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CF893" w14:textId="1F02BD72" w:rsidR="009E1952" w:rsidRPr="001A5B2A" w:rsidRDefault="009E1952" w:rsidP="009E1952">
      <w:pPr>
        <w:tabs>
          <w:tab w:val="right" w:pos="9630"/>
        </w:tabs>
      </w:pPr>
      <w:bookmarkStart w:id="0" w:name="_Ref494746248"/>
      <w:r w:rsidRPr="001A5B2A">
        <w:rPr>
          <w:rFonts w:ascii="Arial" w:hAnsi="Arial" w:cs="Arial"/>
          <w:b/>
          <w:sz w:val="24"/>
        </w:rPr>
        <w:t xml:space="preserve">3GPP TSG RAN </w:t>
      </w:r>
      <w:r w:rsidR="00417593">
        <w:rPr>
          <w:rFonts w:ascii="Arial" w:hAnsi="Arial" w:cs="Arial"/>
          <w:b/>
          <w:sz w:val="24"/>
        </w:rPr>
        <w:t>Meeting 82</w:t>
      </w:r>
      <w:r w:rsidRPr="001A5B2A">
        <w:rPr>
          <w:rFonts w:ascii="Arial" w:hAnsi="Arial" w:cs="Arial"/>
          <w:b/>
          <w:sz w:val="24"/>
        </w:rPr>
        <w:tab/>
        <w:t>R</w:t>
      </w:r>
      <w:r w:rsidR="003354AB">
        <w:rPr>
          <w:rFonts w:ascii="Arial" w:hAnsi="Arial" w:cs="Arial"/>
          <w:b/>
          <w:sz w:val="24"/>
        </w:rPr>
        <w:t>P</w:t>
      </w:r>
      <w:r w:rsidRPr="001A5B2A">
        <w:rPr>
          <w:rFonts w:ascii="Arial" w:hAnsi="Arial" w:cs="Arial"/>
          <w:b/>
          <w:sz w:val="24"/>
        </w:rPr>
        <w:t>-</w:t>
      </w:r>
      <w:r w:rsidR="00613895" w:rsidRPr="00613895">
        <w:rPr>
          <w:rFonts w:ascii="Arial" w:hAnsi="Arial" w:cs="Arial"/>
          <w:b/>
          <w:sz w:val="24"/>
        </w:rPr>
        <w:t>18</w:t>
      </w:r>
      <w:r w:rsidR="00417593">
        <w:rPr>
          <w:rFonts w:ascii="Arial" w:hAnsi="Arial" w:cs="Arial"/>
          <w:b/>
          <w:sz w:val="24"/>
        </w:rPr>
        <w:t>2</w:t>
      </w:r>
      <w:r w:rsidR="00BF2BE6">
        <w:rPr>
          <w:rFonts w:ascii="Arial" w:hAnsi="Arial" w:cs="Arial"/>
          <w:b/>
          <w:sz w:val="24"/>
        </w:rPr>
        <w:t>39</w:t>
      </w:r>
      <w:r w:rsidR="000469FB">
        <w:rPr>
          <w:rFonts w:ascii="Arial" w:hAnsi="Arial" w:cs="Arial"/>
          <w:b/>
          <w:sz w:val="24"/>
        </w:rPr>
        <w:t>9</w:t>
      </w:r>
    </w:p>
    <w:p w14:paraId="1D1CB4FD" w14:textId="081FCC17" w:rsidR="00680B9E" w:rsidRPr="00DA12F7" w:rsidRDefault="00417593" w:rsidP="00680B9E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Sorrento, Italy. December </w:t>
      </w:r>
      <w:r w:rsidR="003E54DF">
        <w:rPr>
          <w:rFonts w:ascii="Arial" w:hAnsi="Arial" w:cs="Arial"/>
          <w:b/>
          <w:sz w:val="24"/>
          <w:szCs w:val="24"/>
        </w:rPr>
        <w:t>10 – 13, 2018</w:t>
      </w:r>
      <w:r w:rsidR="001B29AC">
        <w:rPr>
          <w:rFonts w:ascii="Arial" w:hAnsi="Arial" w:cs="Arial"/>
          <w:b/>
          <w:sz w:val="24"/>
          <w:szCs w:val="24"/>
        </w:rPr>
        <w:tab/>
      </w:r>
    </w:p>
    <w:p w14:paraId="71580EA5" w14:textId="77777777" w:rsidR="00680B9E" w:rsidRPr="000A64D8" w:rsidRDefault="00680B9E" w:rsidP="00680B9E">
      <w:pPr>
        <w:pStyle w:val="Footer"/>
        <w:jc w:val="both"/>
        <w:rPr>
          <w:noProof w:val="0"/>
        </w:rPr>
      </w:pPr>
    </w:p>
    <w:p w14:paraId="5A36CDBF" w14:textId="604D94CC" w:rsidR="00680B9E" w:rsidRPr="000A64D8" w:rsidRDefault="00680B9E" w:rsidP="00680B9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0469FB">
        <w:rPr>
          <w:rFonts w:ascii="Arial" w:hAnsi="Arial"/>
          <w:sz w:val="24"/>
        </w:rPr>
        <w:t>9.1.1</w:t>
      </w:r>
    </w:p>
    <w:p w14:paraId="037FF155" w14:textId="77777777" w:rsidR="00680B9E" w:rsidRPr="000A64D8" w:rsidRDefault="00680B9E" w:rsidP="00680B9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E59EE4B" w14:textId="56774F2B" w:rsidR="00680B9E" w:rsidRPr="0007796D" w:rsidRDefault="00680B9E" w:rsidP="00680B9E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469FB" w:rsidRPr="000469FB">
        <w:rPr>
          <w:rFonts w:ascii="Arial" w:hAnsi="Arial"/>
          <w:sz w:val="22"/>
        </w:rPr>
        <w:t>NR-U WI Motivation</w:t>
      </w:r>
    </w:p>
    <w:p w14:paraId="3B1797BA" w14:textId="17CD7D3C" w:rsidR="00680B9E" w:rsidRDefault="00680B9E" w:rsidP="00680B9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</w:p>
    <w:p w14:paraId="5F9B6AB3" w14:textId="2791C6DA" w:rsidR="00E4038C" w:rsidRDefault="0008287D" w:rsidP="0008287D">
      <w:pPr>
        <w:pStyle w:val="Heading1"/>
        <w:numPr>
          <w:ilvl w:val="0"/>
          <w:numId w:val="0"/>
        </w:numPr>
        <w:ind w:left="432" w:hanging="432"/>
        <w:textAlignment w:val="auto"/>
      </w:pPr>
      <w:r>
        <w:t>1</w:t>
      </w:r>
      <w:r>
        <w:tab/>
      </w:r>
      <w:r w:rsidR="00E4038C">
        <w:t>Introduction</w:t>
      </w:r>
      <w:bookmarkEnd w:id="0"/>
    </w:p>
    <w:p w14:paraId="4C068A1A" w14:textId="66BE70FA" w:rsidR="00D76576" w:rsidRDefault="00BF2BE6" w:rsidP="00781503">
      <w:pPr>
        <w:textAlignment w:val="auto"/>
      </w:pPr>
      <w:r>
        <w:t>Th</w:t>
      </w:r>
      <w:r w:rsidR="000469FB">
        <w:t xml:space="preserve">is contribution accompanies the New WID proposal for NR-U in [1]. </w:t>
      </w:r>
    </w:p>
    <w:p w14:paraId="51BA8958" w14:textId="3013E790" w:rsidR="000469FB" w:rsidRDefault="000469FB" w:rsidP="000469FB">
      <w:pPr>
        <w:pStyle w:val="Heading1"/>
        <w:numPr>
          <w:ilvl w:val="0"/>
          <w:numId w:val="0"/>
        </w:numPr>
        <w:ind w:left="432" w:hanging="432"/>
      </w:pPr>
      <w:bookmarkStart w:id="3" w:name="_GoBack"/>
      <w:bookmarkEnd w:id="3"/>
      <w:r>
        <w:t>2</w:t>
      </w:r>
      <w:r>
        <w:tab/>
        <w:t>Discussion</w:t>
      </w:r>
    </w:p>
    <w:p w14:paraId="06A74500" w14:textId="20A1F47F" w:rsidR="000469FB" w:rsidRDefault="000469FB" w:rsidP="000469FB">
      <w:r>
        <w:rPr>
          <w:lang w:val="en-GB"/>
        </w:rPr>
        <w:t xml:space="preserve">Discussions on </w:t>
      </w:r>
      <w:r w:rsidRPr="000469FB">
        <w:t>NR-based Access to Unlicensed Spectrum</w:t>
      </w:r>
      <w:r>
        <w:t xml:space="preserve"> have taken place throughout the year at WGs. According to the SR for the SI [2], there are no identified open issues related to this Study</w:t>
      </w:r>
      <w:r w:rsidR="009B1875">
        <w:t xml:space="preserve"> and the Rapporteur recommends closing the SI</w:t>
      </w:r>
      <w:r>
        <w:t xml:space="preserve">. </w:t>
      </w:r>
    </w:p>
    <w:p w14:paraId="22E37042" w14:textId="1CDEF35F" w:rsidR="000469FB" w:rsidRDefault="000469FB" w:rsidP="000469FB">
      <w:r>
        <w:t xml:space="preserve">The TR for this SI is also presented for approval </w:t>
      </w:r>
      <w:r w:rsidR="009B1875">
        <w:t xml:space="preserve">in this meeting [3] containing many aspects related to NR unlicensed operation, as well as, a good amount of evaluations from a rich and diverse set of companies. </w:t>
      </w:r>
    </w:p>
    <w:p w14:paraId="6DF4C3CD" w14:textId="25A3E99F" w:rsidR="009B1875" w:rsidRDefault="000469FB" w:rsidP="000469FB">
      <w:r>
        <w:t>As a result</w:t>
      </w:r>
      <w:r w:rsidR="009B1875">
        <w:t>, our proposal is to approve a</w:t>
      </w:r>
      <w:r>
        <w:t xml:space="preserve"> corresponding WI</w:t>
      </w:r>
      <w:r w:rsidR="009B1875">
        <w:t xml:space="preserve"> and, to that end, we have provided a WID</w:t>
      </w:r>
      <w:r>
        <w:t xml:space="preserve"> in [1]. While we understand that </w:t>
      </w:r>
      <w:r w:rsidR="009B1875">
        <w:t>the</w:t>
      </w:r>
      <w:r>
        <w:t xml:space="preserve"> wording of the Objectives may get touched up before final approval, we hope that the </w:t>
      </w:r>
      <w:r w:rsidR="009B1875">
        <w:t>high-level goals of the WI remains unchanged, with the following components:</w:t>
      </w:r>
    </w:p>
    <w:p w14:paraId="1C464857" w14:textId="2C946EAF" w:rsidR="001C69CF" w:rsidRDefault="001C69CF" w:rsidP="000469FB">
      <w:r w:rsidRPr="001C69CF">
        <w:rPr>
          <w:b/>
        </w:rPr>
        <w:t>Proposal 1</w:t>
      </w:r>
      <w:r>
        <w:t xml:space="preserve">: High level principles of NR-U WID: </w:t>
      </w:r>
    </w:p>
    <w:p w14:paraId="1DF6EB35" w14:textId="19797932" w:rsidR="009B1875" w:rsidRDefault="009B1875" w:rsidP="009B1875">
      <w:pPr>
        <w:pStyle w:val="ListParagraph"/>
        <w:numPr>
          <w:ilvl w:val="0"/>
          <w:numId w:val="18"/>
        </w:numPr>
      </w:pPr>
      <w:r>
        <w:t>Scenarios: all identified scenarios during the SI phase are within the scope of the WI</w:t>
      </w:r>
    </w:p>
    <w:p w14:paraId="798405E7" w14:textId="77777777" w:rsidR="009B1875" w:rsidRDefault="009B1875" w:rsidP="009B1875">
      <w:pPr>
        <w:pStyle w:val="ListParagraph"/>
        <w:numPr>
          <w:ilvl w:val="0"/>
          <w:numId w:val="18"/>
        </w:numPr>
      </w:pPr>
      <w:r>
        <w:t>Bands: 5GHz and 6GHz bands for Rel-16 (others will possibly follower at later Releases)</w:t>
      </w:r>
    </w:p>
    <w:p w14:paraId="609EB661" w14:textId="34675927" w:rsidR="000469FB" w:rsidRDefault="009B1875" w:rsidP="009B1875">
      <w:pPr>
        <w:pStyle w:val="ListParagraph"/>
        <w:numPr>
          <w:ilvl w:val="0"/>
          <w:numId w:val="18"/>
        </w:numPr>
      </w:pPr>
      <w:r>
        <w:t xml:space="preserve">Honour agreements from SI phase </w:t>
      </w:r>
    </w:p>
    <w:p w14:paraId="5394D1E7" w14:textId="69636844" w:rsidR="009B1875" w:rsidRDefault="009B1875" w:rsidP="000469FB">
      <w:r>
        <w:t>Note that we have chosen the approach of spelling out specific Objec</w:t>
      </w:r>
      <w:r w:rsidR="001C69CF">
        <w:t>tives and the list may be perceiv</w:t>
      </w:r>
      <w:r>
        <w:t>ed as long at fi</w:t>
      </w:r>
      <w:r w:rsidR="001C69CF">
        <w:t>r</w:t>
      </w:r>
      <w:r>
        <w:t xml:space="preserve">st sight. We believe that having clear guidance to the WGs with a concise WID will save time in the long-run by avoiding discussing whether specific aspects are within or outside the scope of the WID. </w:t>
      </w:r>
    </w:p>
    <w:p w14:paraId="66D29F1F" w14:textId="5A14818E" w:rsidR="000469FB" w:rsidRDefault="000469FB" w:rsidP="000469FB">
      <w:r>
        <w:t>O</w:t>
      </w:r>
      <w:r w:rsidR="009B1875">
        <w:t>ne aspect to raise is the 6GHz band vis-à-vis the current FR1 definition. Note that we bring this up the same issue in [4] in relation to NR operation between 6 and 24GHz. As a result, we have the following proposal:</w:t>
      </w:r>
    </w:p>
    <w:p w14:paraId="79C9FA67" w14:textId="35FE104E" w:rsidR="001C69CF" w:rsidRDefault="001C69CF" w:rsidP="001C69CF">
      <w:pPr>
        <w:rPr>
          <w:lang w:val="en-GB"/>
        </w:rPr>
      </w:pPr>
      <w:r w:rsidRPr="00D76576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>
        <w:rPr>
          <w:b/>
          <w:lang w:val="en-GB"/>
        </w:rPr>
        <w:t>2</w:t>
      </w:r>
      <w:r>
        <w:rPr>
          <w:lang w:val="en-GB"/>
        </w:rPr>
        <w:t xml:space="preserve">: Extend upper limit of FR1 from 6GHz up to 7.125GHz. </w:t>
      </w:r>
    </w:p>
    <w:p w14:paraId="4D307A48" w14:textId="0B07100B" w:rsidR="000469FB" w:rsidRPr="000469FB" w:rsidRDefault="000469FB" w:rsidP="000469FB">
      <w:pPr>
        <w:pStyle w:val="Heading1"/>
        <w:numPr>
          <w:ilvl w:val="0"/>
          <w:numId w:val="0"/>
        </w:numPr>
        <w:ind w:left="432" w:hanging="432"/>
      </w:pPr>
      <w:r>
        <w:t>3</w:t>
      </w:r>
      <w:r>
        <w:tab/>
        <w:t>Conclusions</w:t>
      </w:r>
    </w:p>
    <w:p w14:paraId="268CB113" w14:textId="3DCEFCFC" w:rsidR="000469FB" w:rsidRDefault="001C69CF" w:rsidP="00781503">
      <w:pPr>
        <w:textAlignment w:val="auto"/>
      </w:pPr>
      <w:r>
        <w:t>To recap, these are our proposals for the NR-U WI:</w:t>
      </w:r>
    </w:p>
    <w:p w14:paraId="22BFFD13" w14:textId="77777777" w:rsidR="001C69CF" w:rsidRDefault="001C69CF" w:rsidP="001C69CF">
      <w:r w:rsidRPr="001C69CF">
        <w:rPr>
          <w:b/>
        </w:rPr>
        <w:t>Proposal 1</w:t>
      </w:r>
      <w:r>
        <w:t xml:space="preserve">: High level principles of NR-U WID: </w:t>
      </w:r>
    </w:p>
    <w:p w14:paraId="3A5C84AA" w14:textId="77777777" w:rsidR="001C69CF" w:rsidRDefault="001C69CF" w:rsidP="001C69CF">
      <w:pPr>
        <w:pStyle w:val="ListParagraph"/>
        <w:numPr>
          <w:ilvl w:val="0"/>
          <w:numId w:val="18"/>
        </w:numPr>
      </w:pPr>
      <w:r>
        <w:t>Scenarios: all identified scenarios during the SI phase are within the scope of the WI</w:t>
      </w:r>
    </w:p>
    <w:p w14:paraId="0A5A4188" w14:textId="77777777" w:rsidR="001C69CF" w:rsidRDefault="001C69CF" w:rsidP="001C69CF">
      <w:pPr>
        <w:pStyle w:val="ListParagraph"/>
        <w:numPr>
          <w:ilvl w:val="0"/>
          <w:numId w:val="18"/>
        </w:numPr>
      </w:pPr>
      <w:r>
        <w:t>Bands: 5GHz and 6GHz bands for Rel-16 (others will possibly follower at later Releases)</w:t>
      </w:r>
    </w:p>
    <w:p w14:paraId="4390B4BB" w14:textId="77777777" w:rsidR="001C69CF" w:rsidRDefault="001C69CF" w:rsidP="001C69CF">
      <w:pPr>
        <w:pStyle w:val="ListParagraph"/>
        <w:numPr>
          <w:ilvl w:val="0"/>
          <w:numId w:val="18"/>
        </w:numPr>
      </w:pPr>
      <w:r>
        <w:t xml:space="preserve">Honour agreements from SI phase </w:t>
      </w:r>
    </w:p>
    <w:p w14:paraId="65932CB8" w14:textId="77777777" w:rsidR="001C69CF" w:rsidRDefault="001C69CF" w:rsidP="001C69CF">
      <w:pPr>
        <w:rPr>
          <w:lang w:val="en-GB"/>
        </w:rPr>
      </w:pPr>
      <w:r w:rsidRPr="00D76576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>
        <w:rPr>
          <w:lang w:val="en-GB"/>
        </w:rPr>
        <w:t xml:space="preserve">: Extend upper limit of FR1 from 6GHz up to 7.125GHz. </w:t>
      </w:r>
    </w:p>
    <w:p w14:paraId="48CC37C6" w14:textId="12970644" w:rsidR="001C69CF" w:rsidRPr="001C69CF" w:rsidRDefault="001C69CF" w:rsidP="00781503">
      <w:pPr>
        <w:textAlignment w:val="auto"/>
        <w:rPr>
          <w:lang w:val="en-GB"/>
        </w:rPr>
      </w:pPr>
      <w:r>
        <w:rPr>
          <w:lang w:val="en-GB"/>
        </w:rPr>
        <w:t>With respect to Proposal 2, we are open to the specific way to address it. However, we would not like to enter into a long bureaucratic discussion on how to implement this change and would try to be pragmatic and address it swiftly.</w:t>
      </w:r>
    </w:p>
    <w:p w14:paraId="24C2B7D5" w14:textId="70F74F21" w:rsidR="000469FB" w:rsidRDefault="000469FB" w:rsidP="000469FB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References</w:t>
      </w:r>
    </w:p>
    <w:p w14:paraId="5DD3B25A" w14:textId="04DDE915" w:rsidR="000469FB" w:rsidRDefault="000469FB" w:rsidP="00781503">
      <w:pPr>
        <w:textAlignment w:val="auto"/>
      </w:pPr>
      <w:r>
        <w:t xml:space="preserve">[1]. RP-182400, </w:t>
      </w:r>
      <w:r w:rsidRPr="000469FB">
        <w:t>New WID on NR-based Access to Unlicensed Spectrum</w:t>
      </w:r>
      <w:r>
        <w:t xml:space="preserve">, Qualcomm Inc. </w:t>
      </w:r>
    </w:p>
    <w:p w14:paraId="7A4C5006" w14:textId="08758B53" w:rsidR="000469FB" w:rsidRDefault="000469FB" w:rsidP="000469FB">
      <w:pPr>
        <w:textAlignment w:val="auto"/>
      </w:pPr>
      <w:r>
        <w:t>[</w:t>
      </w:r>
      <w:r>
        <w:t>2</w:t>
      </w:r>
      <w:r>
        <w:t xml:space="preserve">]. RP-182397, SR </w:t>
      </w:r>
      <w:r w:rsidRPr="000469FB">
        <w:t xml:space="preserve">for Study on NR-based </w:t>
      </w:r>
      <w:r>
        <w:t>access to unlicensed spectrum</w:t>
      </w:r>
    </w:p>
    <w:p w14:paraId="50436EAB" w14:textId="54B32973" w:rsidR="000469FB" w:rsidRDefault="000469FB" w:rsidP="00781503">
      <w:pPr>
        <w:textAlignment w:val="auto"/>
      </w:pPr>
      <w:r>
        <w:t>[3].</w:t>
      </w:r>
      <w:r>
        <w:tab/>
        <w:t xml:space="preserve"> RP-182398, TR 38.889 </w:t>
      </w:r>
      <w:r w:rsidRPr="000469FB">
        <w:t>Study on NR-based Access to Unlicensed Spectr</w:t>
      </w:r>
      <w:r>
        <w:t xml:space="preserve">um. </w:t>
      </w:r>
    </w:p>
    <w:p w14:paraId="4D813743" w14:textId="77777777" w:rsidR="000469FB" w:rsidRPr="000469FB" w:rsidRDefault="000469FB" w:rsidP="00781503">
      <w:pPr>
        <w:textAlignment w:val="auto"/>
        <w:rPr>
          <w:lang w:val="en-GB"/>
        </w:rPr>
      </w:pPr>
    </w:p>
    <w:p w14:paraId="44A16648" w14:textId="77777777" w:rsidR="00BF2BE6" w:rsidRDefault="00BF2BE6" w:rsidP="00781503">
      <w:pPr>
        <w:textAlignment w:val="auto"/>
      </w:pPr>
    </w:p>
    <w:p w14:paraId="3AEB698B" w14:textId="77777777" w:rsidR="00BF2BE6" w:rsidRDefault="00BF2BE6" w:rsidP="00781503">
      <w:pPr>
        <w:textAlignment w:val="auto"/>
      </w:pPr>
    </w:p>
    <w:sectPr w:rsidR="00BF2BE6" w:rsidSect="008331B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E4529" w14:textId="77777777" w:rsidR="008611FB" w:rsidRDefault="008611FB">
      <w:r>
        <w:separator/>
      </w:r>
    </w:p>
  </w:endnote>
  <w:endnote w:type="continuationSeparator" w:id="0">
    <w:p w14:paraId="1DE535D4" w14:textId="77777777" w:rsidR="008611FB" w:rsidRDefault="008611FB">
      <w:r>
        <w:continuationSeparator/>
      </w:r>
    </w:p>
  </w:endnote>
  <w:endnote w:type="continuationNotice" w:id="1">
    <w:p w14:paraId="53AA005A" w14:textId="77777777" w:rsidR="008611FB" w:rsidRDefault="008611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4E0ABB" w:rsidRDefault="004E0A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4E0ABB" w:rsidRDefault="004E0A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27061442" w:rsidR="004E0ABB" w:rsidRDefault="004E0A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BC1F5" w14:textId="77777777" w:rsidR="008611FB" w:rsidRDefault="008611FB">
      <w:r>
        <w:separator/>
      </w:r>
    </w:p>
  </w:footnote>
  <w:footnote w:type="continuationSeparator" w:id="0">
    <w:p w14:paraId="0F72DCBB" w14:textId="77777777" w:rsidR="008611FB" w:rsidRDefault="008611FB">
      <w:r>
        <w:continuationSeparator/>
      </w:r>
    </w:p>
  </w:footnote>
  <w:footnote w:type="continuationNotice" w:id="1">
    <w:p w14:paraId="17379077" w14:textId="77777777" w:rsidR="008611FB" w:rsidRDefault="008611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4E0ABB" w:rsidRDefault="004E0A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740057"/>
    <w:multiLevelType w:val="hybridMultilevel"/>
    <w:tmpl w:val="4DC889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C082D"/>
    <w:multiLevelType w:val="hybridMultilevel"/>
    <w:tmpl w:val="CF5A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E6DB0"/>
    <w:multiLevelType w:val="hybridMultilevel"/>
    <w:tmpl w:val="729092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7138F"/>
    <w:multiLevelType w:val="multilevel"/>
    <w:tmpl w:val="06427FA0"/>
    <w:lvl w:ilvl="0">
      <w:start w:val="2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996528"/>
    <w:multiLevelType w:val="hybridMultilevel"/>
    <w:tmpl w:val="D7BCD9E4"/>
    <w:lvl w:ilvl="0" w:tplc="01849BC4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30D0326"/>
    <w:multiLevelType w:val="hybridMultilevel"/>
    <w:tmpl w:val="B1FED8BE"/>
    <w:lvl w:ilvl="0" w:tplc="0C5EDC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94444"/>
    <w:multiLevelType w:val="hybridMultilevel"/>
    <w:tmpl w:val="42A4F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D574E9"/>
    <w:multiLevelType w:val="hybridMultilevel"/>
    <w:tmpl w:val="45C89980"/>
    <w:lvl w:ilvl="0" w:tplc="F126ECB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E059A"/>
    <w:multiLevelType w:val="multilevel"/>
    <w:tmpl w:val="3D6CDD6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061348A"/>
    <w:multiLevelType w:val="hybridMultilevel"/>
    <w:tmpl w:val="3746D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60902"/>
    <w:multiLevelType w:val="hybridMultilevel"/>
    <w:tmpl w:val="0E54FBF2"/>
    <w:lvl w:ilvl="0" w:tplc="1606529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7"/>
  </w:num>
  <w:num w:numId="5">
    <w:abstractNumId w:val="16"/>
  </w:num>
  <w:num w:numId="6">
    <w:abstractNumId w:val="1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1"/>
  </w:num>
  <w:num w:numId="11">
    <w:abstractNumId w:val="5"/>
  </w:num>
  <w:num w:numId="12">
    <w:abstractNumId w:val="13"/>
  </w:num>
  <w:num w:numId="13">
    <w:abstractNumId w:val="8"/>
  </w:num>
  <w:num w:numId="14">
    <w:abstractNumId w:val="7"/>
  </w:num>
  <w:num w:numId="15">
    <w:abstractNumId w:val="1"/>
  </w:num>
  <w:num w:numId="16">
    <w:abstractNumId w:val="6"/>
  </w:num>
  <w:num w:numId="17">
    <w:abstractNumId w:val="15"/>
  </w:num>
  <w:num w:numId="18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74B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3F3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3CBA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9FB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62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4D74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467"/>
    <w:rsid w:val="000805B2"/>
    <w:rsid w:val="00080D74"/>
    <w:rsid w:val="00080FA6"/>
    <w:rsid w:val="00081383"/>
    <w:rsid w:val="000822AD"/>
    <w:rsid w:val="000826FF"/>
    <w:rsid w:val="0008287D"/>
    <w:rsid w:val="00082A49"/>
    <w:rsid w:val="00082C90"/>
    <w:rsid w:val="00082D86"/>
    <w:rsid w:val="000832D0"/>
    <w:rsid w:val="00083322"/>
    <w:rsid w:val="0008386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B51"/>
    <w:rsid w:val="000E4C9B"/>
    <w:rsid w:val="000E4D01"/>
    <w:rsid w:val="000E502E"/>
    <w:rsid w:val="000E525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2C0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139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9CF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353"/>
    <w:rsid w:val="00235581"/>
    <w:rsid w:val="00235698"/>
    <w:rsid w:val="00236850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EF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7D9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A7BAA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D7E"/>
    <w:rsid w:val="002C2E8A"/>
    <w:rsid w:val="002C2FCD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548"/>
    <w:rsid w:val="00324701"/>
    <w:rsid w:val="00324874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4AB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A5D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1E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4E7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430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4DF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82"/>
    <w:rsid w:val="00412263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593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3C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18BC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B22"/>
    <w:rsid w:val="004C71EC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BF2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872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12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3B5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A89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DD5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6F87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8DC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02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09B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22F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6E86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52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0DAE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5A9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E50"/>
    <w:rsid w:val="00680F30"/>
    <w:rsid w:val="00680F81"/>
    <w:rsid w:val="0068102D"/>
    <w:rsid w:val="00681254"/>
    <w:rsid w:val="00681307"/>
    <w:rsid w:val="006820C0"/>
    <w:rsid w:val="0068226B"/>
    <w:rsid w:val="00682547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BE3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4EF1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435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A2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4E7E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F4D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503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BFD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706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003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47D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4EE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1FB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96C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52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48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97CAC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FD"/>
    <w:rsid w:val="009B1823"/>
    <w:rsid w:val="009B1875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14A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4C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685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77E10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84C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39CA"/>
    <w:rsid w:val="00AC3D3B"/>
    <w:rsid w:val="00AC45D6"/>
    <w:rsid w:val="00AC4D1B"/>
    <w:rsid w:val="00AC4D53"/>
    <w:rsid w:val="00AC4D9E"/>
    <w:rsid w:val="00AC4E2E"/>
    <w:rsid w:val="00AC568F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8C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B9B"/>
    <w:rsid w:val="00B04D36"/>
    <w:rsid w:val="00B04F11"/>
    <w:rsid w:val="00B04FF4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2FE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5FC3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4DC6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D06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BE6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9D0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5CB8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68A9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4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698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591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7B5"/>
    <w:rsid w:val="00D039A0"/>
    <w:rsid w:val="00D03AC6"/>
    <w:rsid w:val="00D03C72"/>
    <w:rsid w:val="00D046EF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79"/>
    <w:rsid w:val="00D50C82"/>
    <w:rsid w:val="00D50F95"/>
    <w:rsid w:val="00D5102A"/>
    <w:rsid w:val="00D511FC"/>
    <w:rsid w:val="00D512D1"/>
    <w:rsid w:val="00D513F0"/>
    <w:rsid w:val="00D51565"/>
    <w:rsid w:val="00D51829"/>
    <w:rsid w:val="00D51AAF"/>
    <w:rsid w:val="00D51F84"/>
    <w:rsid w:val="00D52200"/>
    <w:rsid w:val="00D52214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0F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243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5E72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76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346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9DE"/>
    <w:rsid w:val="00D92CBC"/>
    <w:rsid w:val="00D92FD3"/>
    <w:rsid w:val="00D931F2"/>
    <w:rsid w:val="00D933B9"/>
    <w:rsid w:val="00D938C1"/>
    <w:rsid w:val="00D938CE"/>
    <w:rsid w:val="00D939BB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B9C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C97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5C4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D58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3E6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5B4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49C6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04C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0B6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3FABF6FE-F162-4AA9-B430-4FFE50C5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105EFB"/>
    <w:pPr>
      <w:numPr>
        <w:numId w:val="4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05EFB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1555D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21FC2"/>
    <w:rPr>
      <w:rFonts w:ascii="Times" w:hAnsi="Times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091AD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331915"/>
    <w:pPr>
      <w:spacing w:before="120" w:after="120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D81303"/>
    <w:rPr>
      <w:rFonts w:ascii="Times New Roman" w:hAnsi="Times New Roman"/>
      <w:b/>
      <w:bCs/>
      <w:lang w:eastAsia="en-US"/>
    </w:rPr>
  </w:style>
  <w:style w:type="numbering" w:customStyle="1" w:styleId="StyleBulleted">
    <w:name w:val="Style Bulleted"/>
    <w:rsid w:val="00CC124C"/>
    <w:pPr>
      <w:numPr>
        <w:numId w:val="6"/>
      </w:numPr>
    </w:pPr>
  </w:style>
  <w:style w:type="paragraph" w:customStyle="1" w:styleId="Proposal">
    <w:name w:val="Proposal"/>
    <w:basedOn w:val="Normal"/>
    <w:link w:val="ProposalChar"/>
    <w:qFormat/>
    <w:rsid w:val="00A700BA"/>
    <w:pPr>
      <w:tabs>
        <w:tab w:val="left" w:pos="1152"/>
      </w:tabs>
      <w:spacing w:before="120" w:after="120"/>
      <w:ind w:left="1152" w:hanging="1152"/>
      <w:jc w:val="both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rsid w:val="00A700BA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locked/>
    <w:rsid w:val="00A9750F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locked/>
    <w:rsid w:val="00A9750F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locked/>
    <w:rsid w:val="00A9750F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78150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4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8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3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4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007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7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6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4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4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8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2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1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6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49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951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126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7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7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48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64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600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497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7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122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0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4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81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3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513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0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E59ED3-A193-4349-8504-DB380B3AD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QC-JM</cp:lastModifiedBy>
  <cp:revision>5</cp:revision>
  <cp:lastPrinted>2018-04-07T03:05:00Z</cp:lastPrinted>
  <dcterms:created xsi:type="dcterms:W3CDTF">2018-11-28T18:57:00Z</dcterms:created>
  <dcterms:modified xsi:type="dcterms:W3CDTF">2018-12-03T21:18:00Z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NewReviewCycle">
    <vt:lpwstr/>
  </property>
</Properties>
</file>